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B99" w:rsidRDefault="00DF2B99" w:rsidP="00DF2B99">
      <w:pPr>
        <w:spacing w:after="0" w:line="240" w:lineRule="auto"/>
        <w:jc w:val="center"/>
        <w:rPr>
          <w:rFonts w:ascii="Times New Roman" w:hAnsi="Times New Roman" w:cs="Times New Roman"/>
          <w:b/>
          <w:lang w:val="kk-KZ"/>
        </w:rPr>
      </w:pPr>
      <w:r>
        <w:rPr>
          <w:rFonts w:ascii="Times New Roman" w:hAnsi="Times New Roman" w:cs="Times New Roman"/>
          <w:b/>
          <w:lang w:val="kk-KZ"/>
        </w:rPr>
        <w:t>Коммунальное государственное казенное предприятие</w:t>
      </w:r>
    </w:p>
    <w:p w:rsidR="00DF2B99" w:rsidRDefault="00DF2B99" w:rsidP="00DF2B99">
      <w:pPr>
        <w:spacing w:after="0" w:line="240" w:lineRule="auto"/>
        <w:jc w:val="center"/>
        <w:rPr>
          <w:rFonts w:ascii="Times New Roman" w:hAnsi="Times New Roman" w:cs="Times New Roman"/>
          <w:b/>
        </w:rPr>
      </w:pPr>
      <w:r>
        <w:rPr>
          <w:rFonts w:ascii="Times New Roman" w:hAnsi="Times New Roman" w:cs="Times New Roman"/>
          <w:b/>
        </w:rPr>
        <w:t>«Ясли сад «</w:t>
      </w:r>
      <w:proofErr w:type="spellStart"/>
      <w:r>
        <w:rPr>
          <w:rFonts w:ascii="Times New Roman" w:hAnsi="Times New Roman" w:cs="Times New Roman"/>
          <w:b/>
        </w:rPr>
        <w:t>Ак</w:t>
      </w:r>
      <w:proofErr w:type="spellEnd"/>
      <w:r>
        <w:rPr>
          <w:rFonts w:ascii="Times New Roman" w:hAnsi="Times New Roman" w:cs="Times New Roman"/>
          <w:b/>
        </w:rPr>
        <w:t xml:space="preserve"> бота» коммунального государственного учреждения</w:t>
      </w:r>
    </w:p>
    <w:p w:rsidR="00DF2B99" w:rsidRDefault="00DF2B99" w:rsidP="00DF2B99">
      <w:pPr>
        <w:spacing w:after="0" w:line="240" w:lineRule="auto"/>
        <w:jc w:val="center"/>
        <w:rPr>
          <w:rFonts w:ascii="Times New Roman" w:hAnsi="Times New Roman" w:cs="Times New Roman"/>
          <w:b/>
        </w:rPr>
      </w:pPr>
      <w:r>
        <w:rPr>
          <w:rFonts w:ascii="Times New Roman" w:hAnsi="Times New Roman" w:cs="Times New Roman"/>
          <w:b/>
          <w:lang w:val="kk-KZ"/>
        </w:rPr>
        <w:t>«Отдел образования района имени Габита Мусрепова»</w:t>
      </w:r>
    </w:p>
    <w:p w:rsidR="00DF2B99" w:rsidRDefault="00DF2B99" w:rsidP="00DF2B99">
      <w:pPr>
        <w:spacing w:after="0" w:line="240" w:lineRule="auto"/>
        <w:jc w:val="center"/>
        <w:rPr>
          <w:rFonts w:ascii="Times New Roman" w:hAnsi="Times New Roman" w:cs="Times New Roman"/>
          <w:b/>
        </w:rPr>
      </w:pPr>
      <w:r>
        <w:rPr>
          <w:rFonts w:ascii="Times New Roman" w:hAnsi="Times New Roman" w:cs="Times New Roman"/>
          <w:b/>
        </w:rPr>
        <w:t>коммунального государственного учреждения «Управление образования</w:t>
      </w:r>
    </w:p>
    <w:p w:rsidR="00DF2B99" w:rsidRDefault="00DF2B99" w:rsidP="00DF2B99">
      <w:pPr>
        <w:spacing w:after="0" w:line="240" w:lineRule="auto"/>
        <w:jc w:val="center"/>
        <w:rPr>
          <w:rFonts w:ascii="Times New Roman" w:hAnsi="Times New Roman" w:cs="Times New Roman"/>
          <w:b/>
        </w:rPr>
      </w:pPr>
      <w:proofErr w:type="spellStart"/>
      <w:r>
        <w:rPr>
          <w:rFonts w:ascii="Times New Roman" w:hAnsi="Times New Roman" w:cs="Times New Roman"/>
          <w:b/>
        </w:rPr>
        <w:t>акимата</w:t>
      </w:r>
      <w:proofErr w:type="spellEnd"/>
      <w:r>
        <w:rPr>
          <w:rFonts w:ascii="Times New Roman" w:hAnsi="Times New Roman" w:cs="Times New Roman"/>
          <w:b/>
        </w:rPr>
        <w:t xml:space="preserve"> Северо-Казахстанской области»</w:t>
      </w:r>
    </w:p>
    <w:p w:rsidR="00DF2B99" w:rsidRDefault="00DF2B99" w:rsidP="00DF2B99">
      <w:pPr>
        <w:spacing w:after="0"/>
        <w:jc w:val="center"/>
      </w:pPr>
    </w:p>
    <w:p w:rsidR="00DF2B99" w:rsidRDefault="00DF2B99" w:rsidP="00DF2B99">
      <w:pPr>
        <w:jc w:val="center"/>
        <w:rPr>
          <w:color w:val="FF0000"/>
          <w:sz w:val="24"/>
          <w:szCs w:val="24"/>
        </w:rPr>
      </w:pPr>
    </w:p>
    <w:p w:rsidR="00DF2B99" w:rsidRDefault="00DF2B99" w:rsidP="00DF2B99">
      <w:pPr>
        <w:jc w:val="center"/>
        <w:rPr>
          <w:color w:val="FF0000"/>
          <w:sz w:val="24"/>
          <w:szCs w:val="24"/>
        </w:rPr>
      </w:pPr>
    </w:p>
    <w:p w:rsidR="00DF2B99" w:rsidRDefault="00DF2B99" w:rsidP="00DF2B99">
      <w:pPr>
        <w:jc w:val="center"/>
        <w:rPr>
          <w:color w:val="FF0000"/>
          <w:sz w:val="24"/>
          <w:szCs w:val="24"/>
        </w:rPr>
      </w:pPr>
    </w:p>
    <w:p w:rsidR="00DF2B99" w:rsidRDefault="00DF2B99" w:rsidP="00DF2B99">
      <w:pPr>
        <w:jc w:val="center"/>
        <w:rPr>
          <w:color w:val="FF0000"/>
          <w:sz w:val="24"/>
          <w:szCs w:val="24"/>
        </w:rPr>
      </w:pPr>
    </w:p>
    <w:p w:rsidR="00DF2B99" w:rsidRDefault="00DF2B99" w:rsidP="00DF2B99">
      <w:pPr>
        <w:rPr>
          <w:color w:val="FF0000"/>
          <w:sz w:val="24"/>
          <w:szCs w:val="24"/>
        </w:rPr>
      </w:pPr>
    </w:p>
    <w:p w:rsidR="00DF2B99" w:rsidRDefault="00DF2B99" w:rsidP="00DF2B99">
      <w:pPr>
        <w:rPr>
          <w:color w:val="FF0000"/>
          <w:sz w:val="24"/>
          <w:szCs w:val="24"/>
        </w:rPr>
      </w:pPr>
    </w:p>
    <w:p w:rsidR="00DF2B99" w:rsidRDefault="00DF2B99" w:rsidP="00DF2B99">
      <w:pPr>
        <w:rPr>
          <w:color w:val="FF0000"/>
          <w:sz w:val="24"/>
          <w:szCs w:val="24"/>
        </w:rPr>
      </w:pPr>
    </w:p>
    <w:p w:rsidR="00DF2B99" w:rsidRDefault="00DF2B99" w:rsidP="00DF2B99">
      <w:pPr>
        <w:jc w:val="center"/>
        <w:rPr>
          <w:rFonts w:ascii="Times New Roman" w:hAnsi="Times New Roman" w:cs="Times New Roman"/>
          <w:b/>
          <w:color w:val="002060"/>
          <w:sz w:val="32"/>
          <w:szCs w:val="32"/>
        </w:rPr>
      </w:pPr>
    </w:p>
    <w:p w:rsidR="00DF2B99" w:rsidRDefault="00DF2B99" w:rsidP="00DF2B99">
      <w:pPr>
        <w:jc w:val="center"/>
        <w:rPr>
          <w:rFonts w:ascii="Times New Roman" w:hAnsi="Times New Roman" w:cs="Times New Roman"/>
          <w:b/>
          <w:color w:val="002060"/>
          <w:sz w:val="32"/>
          <w:szCs w:val="32"/>
        </w:rPr>
      </w:pPr>
    </w:p>
    <w:p w:rsidR="00DF2B99" w:rsidRDefault="00DF2B99" w:rsidP="00DF2B99">
      <w:pPr>
        <w:jc w:val="center"/>
        <w:rPr>
          <w:rFonts w:ascii="Times New Roman" w:hAnsi="Times New Roman" w:cs="Times New Roman"/>
          <w:b/>
          <w:color w:val="002060"/>
          <w:sz w:val="32"/>
          <w:szCs w:val="32"/>
        </w:rPr>
      </w:pPr>
    </w:p>
    <w:p w:rsidR="00DF2B99" w:rsidRPr="00DF2B99" w:rsidRDefault="00DF2B99" w:rsidP="00DF2B99">
      <w:pPr>
        <w:pStyle w:val="a3"/>
        <w:jc w:val="center"/>
        <w:rPr>
          <w:rFonts w:ascii="Times New Roman" w:eastAsia="Times New Roman" w:hAnsi="Times New Roman" w:cs="Times New Roman"/>
          <w:b/>
          <w:sz w:val="36"/>
          <w:szCs w:val="24"/>
        </w:rPr>
      </w:pPr>
      <w:r w:rsidRPr="00DF2B99">
        <w:rPr>
          <w:rFonts w:ascii="Times New Roman" w:eastAsia="Times New Roman" w:hAnsi="Times New Roman" w:cs="Times New Roman"/>
          <w:b/>
          <w:sz w:val="36"/>
          <w:szCs w:val="24"/>
        </w:rPr>
        <w:t>Консультация для родителей</w:t>
      </w:r>
    </w:p>
    <w:p w:rsidR="00DF2B99" w:rsidRPr="00DF2B99" w:rsidRDefault="00DF2B99" w:rsidP="00DF2B99">
      <w:pPr>
        <w:pStyle w:val="a3"/>
        <w:ind w:left="-851"/>
        <w:jc w:val="center"/>
        <w:rPr>
          <w:rFonts w:ascii="Times New Roman" w:eastAsia="Times New Roman" w:hAnsi="Times New Roman" w:cs="Times New Roman"/>
          <w:b/>
          <w:sz w:val="36"/>
          <w:szCs w:val="24"/>
        </w:rPr>
      </w:pPr>
      <w:r w:rsidRPr="00DF2B99">
        <w:rPr>
          <w:rFonts w:ascii="Times New Roman" w:eastAsia="Times New Roman" w:hAnsi="Times New Roman" w:cs="Times New Roman"/>
          <w:b/>
          <w:sz w:val="36"/>
          <w:szCs w:val="24"/>
        </w:rPr>
        <w:t>«Влияние семейного воспитания на развитие ребенка»</w:t>
      </w:r>
    </w:p>
    <w:p w:rsidR="00DF2B99" w:rsidRPr="00DF2B99" w:rsidRDefault="00DF2B99" w:rsidP="00DF2B99">
      <w:pPr>
        <w:pStyle w:val="a3"/>
        <w:ind w:left="-851"/>
        <w:jc w:val="center"/>
        <w:rPr>
          <w:rFonts w:ascii="Times New Roman" w:eastAsia="Times New Roman" w:hAnsi="Times New Roman" w:cs="Times New Roman"/>
          <w:b/>
          <w:sz w:val="36"/>
          <w:szCs w:val="24"/>
        </w:rPr>
      </w:pPr>
    </w:p>
    <w:p w:rsidR="00DF2B99" w:rsidRDefault="00DF2B99" w:rsidP="00DF2B99">
      <w:pPr>
        <w:jc w:val="center"/>
        <w:rPr>
          <w:rFonts w:ascii="Times New Roman" w:hAnsi="Times New Roman" w:cs="Times New Roman"/>
          <w:b/>
          <w:color w:val="002060"/>
          <w:sz w:val="32"/>
          <w:szCs w:val="32"/>
        </w:rPr>
      </w:pPr>
    </w:p>
    <w:p w:rsidR="00DF2B99" w:rsidRDefault="00DF2B99" w:rsidP="00DF2B99">
      <w:pPr>
        <w:jc w:val="center"/>
        <w:rPr>
          <w:rFonts w:ascii="Times New Roman" w:hAnsi="Times New Roman" w:cs="Times New Roman"/>
          <w:b/>
          <w:color w:val="002060"/>
          <w:sz w:val="32"/>
          <w:szCs w:val="32"/>
        </w:rPr>
      </w:pPr>
    </w:p>
    <w:p w:rsidR="00DF2B99" w:rsidRDefault="00DF2B99" w:rsidP="00DF2B99">
      <w:pPr>
        <w:jc w:val="center"/>
        <w:rPr>
          <w:rFonts w:ascii="Times New Roman" w:hAnsi="Times New Roman" w:cs="Times New Roman"/>
          <w:b/>
          <w:color w:val="002060"/>
          <w:sz w:val="32"/>
          <w:szCs w:val="32"/>
        </w:rPr>
      </w:pPr>
    </w:p>
    <w:p w:rsidR="00DF2B99" w:rsidRDefault="00DF2B99" w:rsidP="00DF2B99">
      <w:pPr>
        <w:rPr>
          <w:rFonts w:ascii="Times New Roman" w:hAnsi="Times New Roman" w:cs="Times New Roman"/>
          <w:b/>
          <w:color w:val="002060"/>
          <w:sz w:val="32"/>
          <w:szCs w:val="32"/>
        </w:rPr>
      </w:pPr>
    </w:p>
    <w:p w:rsidR="00DF2B99" w:rsidRDefault="00DF2B99" w:rsidP="00DF2B99">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Разработала: воспитатель </w:t>
      </w:r>
    </w:p>
    <w:p w:rsidR="00DF2B99" w:rsidRDefault="00DF2B99" w:rsidP="00DF2B99">
      <w:pPr>
        <w:spacing w:after="0"/>
        <w:jc w:val="righ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Батталова</w:t>
      </w:r>
      <w:proofErr w:type="spellEnd"/>
      <w:r>
        <w:rPr>
          <w:rFonts w:ascii="Times New Roman" w:hAnsi="Times New Roman" w:cs="Times New Roman"/>
          <w:color w:val="000000" w:themeColor="text1"/>
          <w:sz w:val="24"/>
          <w:szCs w:val="24"/>
        </w:rPr>
        <w:t xml:space="preserve"> А.С.</w:t>
      </w:r>
    </w:p>
    <w:p w:rsidR="00DF2B99" w:rsidRDefault="00DF2B99" w:rsidP="00DF2B99">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rsidR="00DF2B99" w:rsidRDefault="00DF2B99" w:rsidP="00DF2B99">
      <w:pPr>
        <w:spacing w:after="0"/>
        <w:jc w:val="right"/>
        <w:rPr>
          <w:rFonts w:ascii="Times New Roman" w:hAnsi="Times New Roman" w:cs="Times New Roman"/>
          <w:b/>
          <w:color w:val="002060"/>
          <w:sz w:val="24"/>
          <w:szCs w:val="24"/>
        </w:rPr>
      </w:pPr>
    </w:p>
    <w:p w:rsidR="00DF2B99" w:rsidRDefault="00DF2B99" w:rsidP="00DF2B99">
      <w:pPr>
        <w:spacing w:after="0"/>
        <w:jc w:val="right"/>
        <w:rPr>
          <w:rFonts w:ascii="Times New Roman" w:hAnsi="Times New Roman" w:cs="Times New Roman"/>
          <w:b/>
          <w:color w:val="002060"/>
          <w:sz w:val="24"/>
          <w:szCs w:val="24"/>
        </w:rPr>
      </w:pPr>
    </w:p>
    <w:p w:rsidR="00DF2B99" w:rsidRDefault="00DF2B99" w:rsidP="00DF2B99">
      <w:pPr>
        <w:spacing w:after="0"/>
        <w:jc w:val="right"/>
        <w:rPr>
          <w:rFonts w:ascii="Times New Roman" w:hAnsi="Times New Roman" w:cs="Times New Roman"/>
          <w:b/>
          <w:color w:val="002060"/>
          <w:sz w:val="24"/>
          <w:szCs w:val="24"/>
        </w:rPr>
      </w:pPr>
    </w:p>
    <w:p w:rsidR="00DF2B99" w:rsidRDefault="00DF2B99" w:rsidP="00DF2B99">
      <w:pPr>
        <w:spacing w:after="0"/>
        <w:jc w:val="right"/>
        <w:rPr>
          <w:rFonts w:ascii="Times New Roman" w:hAnsi="Times New Roman" w:cs="Times New Roman"/>
          <w:b/>
          <w:color w:val="002060"/>
          <w:sz w:val="24"/>
          <w:szCs w:val="24"/>
        </w:rPr>
      </w:pPr>
    </w:p>
    <w:p w:rsidR="00DF2B99" w:rsidRDefault="00DF2B99" w:rsidP="00DF2B99">
      <w:pPr>
        <w:spacing w:after="0"/>
        <w:jc w:val="right"/>
        <w:rPr>
          <w:rFonts w:ascii="Times New Roman" w:hAnsi="Times New Roman" w:cs="Times New Roman"/>
          <w:b/>
          <w:color w:val="002060"/>
          <w:sz w:val="24"/>
          <w:szCs w:val="24"/>
        </w:rPr>
      </w:pPr>
    </w:p>
    <w:p w:rsidR="00DF2B99" w:rsidRDefault="00DF2B99" w:rsidP="00DF2B99">
      <w:pPr>
        <w:spacing w:after="0"/>
        <w:rPr>
          <w:rFonts w:ascii="Times New Roman" w:hAnsi="Times New Roman" w:cs="Times New Roman"/>
          <w:b/>
          <w:color w:val="002060"/>
          <w:sz w:val="24"/>
          <w:szCs w:val="24"/>
        </w:rPr>
      </w:pPr>
    </w:p>
    <w:p w:rsidR="00DF2B99" w:rsidRDefault="00DF2B99" w:rsidP="00DF2B99">
      <w:pPr>
        <w:spacing w:after="0"/>
        <w:rPr>
          <w:rFonts w:ascii="Times New Roman" w:hAnsi="Times New Roman" w:cs="Times New Roman"/>
          <w:b/>
          <w:color w:val="002060"/>
          <w:sz w:val="24"/>
          <w:szCs w:val="24"/>
        </w:rPr>
      </w:pPr>
    </w:p>
    <w:p w:rsidR="00DF2B99" w:rsidRPr="00932124" w:rsidRDefault="00DF2B99" w:rsidP="00DF2B99">
      <w:pPr>
        <w:spacing w:after="0"/>
        <w:jc w:val="center"/>
        <w:rPr>
          <w:rStyle w:val="c29"/>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 </w:t>
      </w:r>
      <w:proofErr w:type="spellStart"/>
      <w:r>
        <w:rPr>
          <w:rFonts w:ascii="Times New Roman" w:hAnsi="Times New Roman" w:cs="Times New Roman"/>
          <w:b/>
          <w:color w:val="000000" w:themeColor="text1"/>
          <w:sz w:val="24"/>
          <w:szCs w:val="24"/>
        </w:rPr>
        <w:t>Новоишимское</w:t>
      </w:r>
      <w:proofErr w:type="spellEnd"/>
      <w:r>
        <w:rPr>
          <w:rFonts w:ascii="Times New Roman" w:hAnsi="Times New Roman" w:cs="Times New Roman"/>
          <w:b/>
          <w:color w:val="000000" w:themeColor="text1"/>
          <w:sz w:val="24"/>
          <w:szCs w:val="24"/>
        </w:rPr>
        <w:t xml:space="preserve"> 2023</w:t>
      </w:r>
    </w:p>
    <w:p w:rsidR="00DE0ADB" w:rsidRPr="009656F0" w:rsidRDefault="00DE0ADB" w:rsidP="00DF2B99">
      <w:pPr>
        <w:pStyle w:val="a3"/>
        <w:jc w:val="center"/>
        <w:rPr>
          <w:rFonts w:ascii="Times New Roman" w:eastAsia="Times New Roman" w:hAnsi="Times New Roman" w:cs="Times New Roman"/>
          <w:b/>
          <w:sz w:val="32"/>
          <w:szCs w:val="24"/>
        </w:rPr>
      </w:pPr>
      <w:r w:rsidRPr="009656F0">
        <w:rPr>
          <w:rFonts w:ascii="Times New Roman" w:eastAsia="Times New Roman" w:hAnsi="Times New Roman" w:cs="Times New Roman"/>
          <w:b/>
          <w:sz w:val="32"/>
          <w:szCs w:val="24"/>
        </w:rPr>
        <w:lastRenderedPageBreak/>
        <w:t>Кон</w:t>
      </w:r>
      <w:r>
        <w:rPr>
          <w:rFonts w:ascii="Times New Roman" w:eastAsia="Times New Roman" w:hAnsi="Times New Roman" w:cs="Times New Roman"/>
          <w:b/>
          <w:sz w:val="32"/>
          <w:szCs w:val="24"/>
        </w:rPr>
        <w:t>сультация для родителей</w:t>
      </w:r>
    </w:p>
    <w:p w:rsidR="00DE0ADB" w:rsidRDefault="00DE0ADB" w:rsidP="00DE0ADB">
      <w:pPr>
        <w:pStyle w:val="a3"/>
        <w:ind w:left="-851"/>
        <w:jc w:val="center"/>
        <w:rPr>
          <w:rFonts w:ascii="Times New Roman" w:eastAsia="Times New Roman" w:hAnsi="Times New Roman" w:cs="Times New Roman"/>
          <w:b/>
          <w:sz w:val="32"/>
          <w:szCs w:val="24"/>
        </w:rPr>
      </w:pPr>
      <w:r w:rsidRPr="009656F0">
        <w:rPr>
          <w:rFonts w:ascii="Times New Roman" w:eastAsia="Times New Roman" w:hAnsi="Times New Roman" w:cs="Times New Roman"/>
          <w:b/>
          <w:sz w:val="32"/>
          <w:szCs w:val="24"/>
        </w:rPr>
        <w:t>«Влияние семейного воспитания на развитие ребенка»</w:t>
      </w:r>
    </w:p>
    <w:p w:rsidR="00DE0ADB" w:rsidRPr="009656F0" w:rsidRDefault="00DE0ADB" w:rsidP="00DE0ADB">
      <w:pPr>
        <w:pStyle w:val="a3"/>
        <w:ind w:left="-851"/>
        <w:jc w:val="center"/>
        <w:rPr>
          <w:rFonts w:ascii="Times New Roman" w:eastAsia="Times New Roman" w:hAnsi="Times New Roman" w:cs="Times New Roman"/>
          <w:b/>
          <w:sz w:val="32"/>
          <w:szCs w:val="24"/>
        </w:rPr>
      </w:pP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Семья оказывает решающее влияние на формирование личности и психическое развитие ребенка. Общаясь с мамой и папой, братьями и сестрами, ребенок усваивает отношение к миру, думает и говорит так, как думают и говорят в его семье. Став взрослым, он может сознательно не принимать некоторые черты своей семьи, однако бессознательно все равно несет в себе манеру поведения, речи, качества характера, заложенные семьей. Все это, стиль жизни, уникальное соединение черт, поступков и навыков, которые в совокупности определяют маршрут движения ребенка к его жизненным целям.</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На данной возрастной ступени ребенок приобретает не только общие для всех детей черты личности, но и свои индивидуальные особенности психики и поведения, позволяющие ему быть неповторимой личностью с собственными интересами, стремлениями, способностями.</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Существует ряд факторов, которые влияют на стиль семейного воспитания: особенности личности родителей и форм их поведения; психолого-педагогическая компетентность родителей и уровень их образования; эмоционально-нравственная атмосфера в семье; диапазон средств воспитательного воздействия (от наказа до поощрений); степень включенности ребенка в жизнедеятельность семьи; учет актуальных потребностей ребенка и степень их удовлетворения.</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u w:val="single"/>
        </w:rPr>
        <w:t>Опека в семье</w:t>
      </w:r>
      <w:r w:rsidRPr="009656F0">
        <w:rPr>
          <w:rFonts w:ascii="Times New Roman" w:eastAsia="Times New Roman" w:hAnsi="Times New Roman" w:cs="Times New Roman"/>
          <w:sz w:val="28"/>
          <w:szCs w:val="24"/>
        </w:rPr>
        <w:t xml:space="preserve"> – это система отношений, при которых родители, обеспечивая своим трудом, удовлетворение всех потребностей ребенка, ограждают его от каких-либо забот, усилий и трудностей, принимая их на себя. Вопрос об активном формировании личности отходит на второй план. В центре воспитательных воздействий оказывается другая проблема – удовлетворение потребностей ребенка и ограждение его от трудностей. Родители, по сути, блокируют процесс серьезной подготовки их детей к столкновению с реальностью за порогом родного дома. Именно эти дети оказываются </w:t>
      </w:r>
      <w:proofErr w:type="gramStart"/>
      <w:r w:rsidRPr="009656F0">
        <w:rPr>
          <w:rFonts w:ascii="Times New Roman" w:eastAsia="Times New Roman" w:hAnsi="Times New Roman" w:cs="Times New Roman"/>
          <w:sz w:val="28"/>
          <w:szCs w:val="24"/>
        </w:rPr>
        <w:t>более неприспособленными</w:t>
      </w:r>
      <w:proofErr w:type="gramEnd"/>
      <w:r w:rsidRPr="009656F0">
        <w:rPr>
          <w:rFonts w:ascii="Times New Roman" w:eastAsia="Times New Roman" w:hAnsi="Times New Roman" w:cs="Times New Roman"/>
          <w:sz w:val="28"/>
          <w:szCs w:val="24"/>
        </w:rPr>
        <w:t xml:space="preserve"> к жизни в коллективе. По данным психологических наблюдений именно эта категория подростков дает наибольшее число срывов в переходном возрасте. Как раз эти дети, которым, казалось бы, не на что жаловаться, начинают восставать против чрезмерной родительской опеки. Если диктат предполагает насилие, приказ, жесткий авторитаризм, то опека – заботу, ограждение от трудностей. Однако результат во многом совпадает: у детей отсутствует самостоятельность, инициатива, они так или иначе отстранены от решения вопросов, лично их касающихся, а тем более общих проблем семьи.</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Система межличностных отношений в семье, строящаяся на признании возможности и даже целесообразности независимого существования взрослых от детей, может порождаться тактикой </w:t>
      </w:r>
      <w:r w:rsidRPr="009656F0">
        <w:rPr>
          <w:rFonts w:ascii="Times New Roman" w:eastAsia="Times New Roman" w:hAnsi="Times New Roman" w:cs="Times New Roman"/>
          <w:sz w:val="28"/>
          <w:szCs w:val="24"/>
          <w:u w:val="single"/>
        </w:rPr>
        <w:t>«невмешательства»</w:t>
      </w:r>
      <w:r w:rsidRPr="009656F0">
        <w:rPr>
          <w:rFonts w:ascii="Times New Roman" w:eastAsia="Times New Roman" w:hAnsi="Times New Roman" w:cs="Times New Roman"/>
          <w:sz w:val="28"/>
          <w:szCs w:val="24"/>
        </w:rPr>
        <w:t>. При этом предполагается, что могут сосуществовать два мира: взрослые и дети, и ни тем, ни другим не следует переходить намеченную таким образом линию. Чаще всего в основе этого типа взаимоотношений лежит пассивность родителей как воспитателей.</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lastRenderedPageBreak/>
        <w:t>Таким образом, Семейное воспитание более эмоционально по своему характеру, чем любое другое воспитание, ибо «проводником» его является родительская любовь к детям, вызывающая ответные чувства детей к родителям».</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Рассмотрим влияние семьи на ребенка.</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 xml:space="preserve">1. Семья выступает как основа чувства безопасности. Отношения привязанности важны не только для будущего развития взаимоотношений – их непосредственное влияние способствует снижению чувства тревоги, возникающего у ребенка в новых или в </w:t>
      </w:r>
      <w:proofErr w:type="spellStart"/>
      <w:r w:rsidRPr="009656F0">
        <w:rPr>
          <w:rFonts w:ascii="Times New Roman" w:eastAsia="Times New Roman" w:hAnsi="Times New Roman" w:cs="Times New Roman"/>
          <w:sz w:val="28"/>
          <w:szCs w:val="24"/>
        </w:rPr>
        <w:t>стрессогенных</w:t>
      </w:r>
      <w:proofErr w:type="spellEnd"/>
      <w:r w:rsidRPr="009656F0">
        <w:rPr>
          <w:rFonts w:ascii="Times New Roman" w:eastAsia="Times New Roman" w:hAnsi="Times New Roman" w:cs="Times New Roman"/>
          <w:sz w:val="28"/>
          <w:szCs w:val="24"/>
        </w:rPr>
        <w:t xml:space="preserve"> ситуациях. Так, семья обеспечивает базисное чувство безопасности, гарантируя безопасность ребенка при взаимодействии с внешним миром, освоении новых способов его исследования и реагирования. Кроме того, близкие являются для ребенка источником утешения в минуты отчаяния и волнений.</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2. Важными для ребенка становятся модели родительского поведения. Дети обычно стремятся копировать поведение других людей и наиболее часто тех, с которыми они находятся в самом близком контакте. Отчасти это сознательная попытка вести себя так же, как ведут себя другие, отчасти это неосознанная имитация, являющаяся одним из аспектов идентификации с другим. </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Похоже, что аналогичные влияния испытывают и межличностные отношения. В этой связи важно отметить, что дети учатся у родителей определенным способам поведения, не только усваивая непосредственно сообщаемые им правила (готовые рецепты), но и благодаря наблюдению существующих во взаимоотношениях родителей моделей (примера). Наиболее вероятно, что в тех случаях, когда рецепт и пример совпадают, ребенок будет вести себя так же, как и родители.</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 xml:space="preserve">3. Семья </w:t>
      </w:r>
      <w:proofErr w:type="gramStart"/>
      <w:r w:rsidRPr="009656F0">
        <w:rPr>
          <w:rFonts w:ascii="Times New Roman" w:eastAsia="Times New Roman" w:hAnsi="Times New Roman" w:cs="Times New Roman"/>
          <w:sz w:val="28"/>
          <w:szCs w:val="24"/>
        </w:rPr>
        <w:t>играет большое значение</w:t>
      </w:r>
      <w:proofErr w:type="gramEnd"/>
      <w:r w:rsidRPr="009656F0">
        <w:rPr>
          <w:rFonts w:ascii="Times New Roman" w:eastAsia="Times New Roman" w:hAnsi="Times New Roman" w:cs="Times New Roman"/>
          <w:sz w:val="28"/>
          <w:szCs w:val="24"/>
        </w:rPr>
        <w:t xml:space="preserve"> в приобретении ребенком жизненного опыта. Влияние родителей особенно велико потому, что они являются для ребенка источником необходимого жизненного опыта. Запас детских знаний во многом зависит от того, насколько родители обеспечивают ребенку возможность заниматься в библиотеках, посещать музеи, отдыхать на природе. Кроме того, с детьми важно много беседовать.</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Дети, жизненный опыт которых включал широкий набор различных ситуаций и которые умеют справляться с проблемами общения, радоваться разносторонним социальным взаимодействиям, будут лучше других детей адаптироваться в новой обстановке и положительно реагировать на происходящие вокруг перемены.</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4. Семья выступает важным фактором в формировании дисциплины и поведения у ребенка. Родители влияют на поведение ребенка, поощряя или осуждая определенные типы поведения, а также применяя наказания или допуская приемлемую для себя степень свободы в поведении.</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У родителей ребенок учится тому, что ему следует делать, как вести себя.</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5. Общение в семье становится образцом для ребенка. Общение в семье позволяет ребенку вырабатывать собственные взгляды, нормы, установки и идеи. Развитие ребенка будет зависеть от того, насколько хорошие условия для общения предоставлены ему в семье; развитие также зависит от четкости и ясности общения в семье.</w:t>
      </w:r>
    </w:p>
    <w:p w:rsidR="00DE0ADB" w:rsidRPr="009656F0" w:rsidRDefault="00DE0ADB" w:rsidP="00DE0ADB">
      <w:pPr>
        <w:pStyle w:val="a3"/>
        <w:ind w:left="-851"/>
        <w:rPr>
          <w:rFonts w:ascii="Times New Roman" w:eastAsia="Times New Roman" w:hAnsi="Times New Roman" w:cs="Times New Roman"/>
          <w:sz w:val="28"/>
          <w:szCs w:val="24"/>
        </w:rPr>
      </w:pPr>
      <w:r w:rsidRPr="009656F0">
        <w:rPr>
          <w:rFonts w:ascii="Times New Roman" w:eastAsia="Times New Roman" w:hAnsi="Times New Roman" w:cs="Times New Roman"/>
          <w:sz w:val="28"/>
          <w:szCs w:val="24"/>
        </w:rPr>
        <w:t> </w:t>
      </w:r>
    </w:p>
    <w:p w:rsidR="00DE0ADB" w:rsidRDefault="00DE0ADB" w:rsidP="00DE0ADB">
      <w:pPr>
        <w:pStyle w:val="a3"/>
        <w:ind w:left="-851"/>
        <w:jc w:val="center"/>
        <w:rPr>
          <w:rFonts w:ascii="Times New Roman" w:eastAsia="Times New Roman" w:hAnsi="Times New Roman" w:cs="Times New Roman"/>
          <w:sz w:val="28"/>
          <w:szCs w:val="24"/>
        </w:rPr>
      </w:pPr>
    </w:p>
    <w:p w:rsidR="005C4693" w:rsidRDefault="005C4693"/>
    <w:sectPr w:rsidR="005C4693" w:rsidSect="00DE0ADB">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E0ADB"/>
    <w:rsid w:val="0047300A"/>
    <w:rsid w:val="005C4693"/>
    <w:rsid w:val="00DE0ADB"/>
    <w:rsid w:val="00DF2B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0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E0ADB"/>
    <w:pPr>
      <w:spacing w:after="0" w:line="240" w:lineRule="auto"/>
    </w:pPr>
  </w:style>
  <w:style w:type="paragraph" w:customStyle="1" w:styleId="c22">
    <w:name w:val="c22"/>
    <w:basedOn w:val="a"/>
    <w:rsid w:val="00DF2B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DF2B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5336</Characters>
  <Application>Microsoft Office Word</Application>
  <DocSecurity>0</DocSecurity>
  <Lines>44</Lines>
  <Paragraphs>12</Paragraphs>
  <ScaleCrop>false</ScaleCrop>
  <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dc:creator>
  <cp:keywords/>
  <dc:description/>
  <cp:lastModifiedBy>Метод</cp:lastModifiedBy>
  <cp:revision>3</cp:revision>
  <dcterms:created xsi:type="dcterms:W3CDTF">2023-11-01T09:03:00Z</dcterms:created>
  <dcterms:modified xsi:type="dcterms:W3CDTF">2023-11-01T09:24:00Z</dcterms:modified>
</cp:coreProperties>
</file>